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66" w:rsidRDefault="00141E66" w:rsidP="00141E6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534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141E66" w:rsidRPr="005C3D05" w:rsidRDefault="00141E66" w:rsidP="00141E6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41E66" w:rsidRPr="005C3D05" w:rsidRDefault="00141E66" w:rsidP="00141E6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41E66" w:rsidRPr="005C3D05" w:rsidRDefault="00141E66" w:rsidP="00141E6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41E66" w:rsidRPr="005C3D05" w:rsidRDefault="00141E66" w:rsidP="00141E6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41E66" w:rsidRPr="005C3D05" w:rsidRDefault="00141E66" w:rsidP="00141E6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41E66" w:rsidRPr="005C3D05" w:rsidRDefault="00141E66" w:rsidP="00141E66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141E66">
        <w:rPr>
          <w:rFonts w:ascii="Arial Unicode MS" w:eastAsia="Arial Unicode MS" w:hAnsi="Arial Unicode MS" w:cs="Arial Unicode MS"/>
          <w:b/>
        </w:rPr>
        <w:t>EVA MENDONCA DE SOUZA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141E66">
        <w:rPr>
          <w:rFonts w:ascii="Arial Unicode MS" w:eastAsia="Arial Unicode MS" w:hAnsi="Arial Unicode MS" w:cs="Arial Unicode MS"/>
        </w:rPr>
        <w:t>05260990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141E66">
        <w:rPr>
          <w:rFonts w:ascii="Arial Unicode MS" w:eastAsia="Arial Unicode MS" w:hAnsi="Arial Unicode MS" w:cs="Arial Unicode MS"/>
        </w:rPr>
        <w:t>384.668.131-87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A41E54">
        <w:rPr>
          <w:rFonts w:ascii="Arial Unicode MS" w:eastAsia="Arial Unicode MS" w:hAnsi="Arial Unicode MS" w:cs="Arial Unicode MS"/>
        </w:rPr>
        <w:t>PROFESSOR II 20 HORAS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</w:t>
      </w:r>
    </w:p>
    <w:p w:rsidR="00141E66" w:rsidRPr="005C3D05" w:rsidRDefault="00141E66" w:rsidP="00141E6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41E66" w:rsidRPr="00F62D02" w:rsidRDefault="00141E66" w:rsidP="00141E66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02/01/2018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41E66" w:rsidRDefault="00141E66" w:rsidP="00141E6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41E66" w:rsidRPr="005C3D05" w:rsidRDefault="00141E66" w:rsidP="00141E6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41E66" w:rsidRPr="005C3D05" w:rsidRDefault="00141E66" w:rsidP="00141E6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41E66" w:rsidRPr="005C3D05" w:rsidRDefault="00141E66" w:rsidP="00141E6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41E66" w:rsidRDefault="00141E66" w:rsidP="00141E6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41E66" w:rsidRPr="005C3D05" w:rsidRDefault="00141E66" w:rsidP="00141E6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41E66" w:rsidRDefault="00141E66" w:rsidP="00141E6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17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41E66" w:rsidRDefault="00141E66" w:rsidP="00141E6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41E66" w:rsidRPr="005C3D05" w:rsidRDefault="00141E66" w:rsidP="00141E6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41E66" w:rsidRPr="005C3D05" w:rsidRDefault="00141E66" w:rsidP="00141E6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41E66" w:rsidRPr="006F5F04" w:rsidRDefault="00141E66" w:rsidP="00141E6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141E66" w:rsidRDefault="00141E66" w:rsidP="00141E66"/>
    <w:p w:rsidR="00141E66" w:rsidRDefault="00141E66" w:rsidP="00141E66"/>
    <w:p w:rsidR="00141E66" w:rsidRDefault="00141E66"/>
    <w:sectPr w:rsidR="00141E6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8FC" w:rsidRDefault="009408FC" w:rsidP="002033D0">
      <w:pPr>
        <w:spacing w:after="0" w:line="240" w:lineRule="auto"/>
      </w:pPr>
      <w:r>
        <w:separator/>
      </w:r>
    </w:p>
  </w:endnote>
  <w:endnote w:type="continuationSeparator" w:id="1">
    <w:p w:rsidR="009408FC" w:rsidRDefault="009408FC" w:rsidP="0020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141E6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8FC" w:rsidRDefault="009408FC" w:rsidP="002033D0">
      <w:pPr>
        <w:spacing w:after="0" w:line="240" w:lineRule="auto"/>
      </w:pPr>
      <w:r>
        <w:separator/>
      </w:r>
    </w:p>
  </w:footnote>
  <w:footnote w:type="continuationSeparator" w:id="1">
    <w:p w:rsidR="009408FC" w:rsidRDefault="009408FC" w:rsidP="0020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141E6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E66"/>
    <w:rsid w:val="00045AB1"/>
    <w:rsid w:val="00141E66"/>
    <w:rsid w:val="002033D0"/>
    <w:rsid w:val="0094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6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41E6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41E66"/>
  </w:style>
  <w:style w:type="paragraph" w:styleId="Rodap">
    <w:name w:val="footer"/>
    <w:basedOn w:val="Normal"/>
    <w:link w:val="RodapChar"/>
    <w:uiPriority w:val="99"/>
    <w:semiHidden/>
    <w:unhideWhenUsed/>
    <w:rsid w:val="00141E6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41E66"/>
  </w:style>
  <w:style w:type="paragraph" w:styleId="SemEspaamento">
    <w:name w:val="No Spacing"/>
    <w:uiPriority w:val="1"/>
    <w:qFormat/>
    <w:rsid w:val="00141E6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41E6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41E6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41E6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41E6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2018-12-04T13:35:00Z</dcterms:created>
  <dcterms:modified xsi:type="dcterms:W3CDTF">2018-12-04T13:35:00Z</dcterms:modified>
</cp:coreProperties>
</file>